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AA" w:rsidRDefault="00A042AA" w:rsidP="00A042AA"/>
    <w:tbl>
      <w:tblPr>
        <w:tblW w:w="15145" w:type="dxa"/>
        <w:tblInd w:w="-83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065"/>
        <w:gridCol w:w="3800"/>
        <w:gridCol w:w="4280"/>
      </w:tblGrid>
      <w:tr w:rsidR="00A042AA" w:rsidRPr="006445F6" w:rsidTr="00AF6837">
        <w:trPr>
          <w:trHeight w:val="30"/>
        </w:trPr>
        <w:tc>
          <w:tcPr>
            <w:tcW w:w="7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6445F6" w:rsidRDefault="00A042AA" w:rsidP="00AF683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8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2AA" w:rsidRPr="006445F6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8.3В Движение</w:t>
            </w:r>
          </w:p>
        </w:tc>
      </w:tr>
      <w:tr w:rsidR="00A042AA" w:rsidRPr="006445F6" w:rsidTr="00AF6837">
        <w:trPr>
          <w:trHeight w:val="613"/>
        </w:trPr>
        <w:tc>
          <w:tcPr>
            <w:tcW w:w="7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6445F6" w:rsidRDefault="00A042AA" w:rsidP="00AF683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2AA" w:rsidRPr="006445F6" w:rsidRDefault="00A042AA" w:rsidP="00AF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Гричуха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</w:tr>
      <w:tr w:rsidR="00A042AA" w:rsidRPr="006445F6" w:rsidTr="00AF6837">
        <w:trPr>
          <w:trHeight w:val="30"/>
        </w:trPr>
        <w:tc>
          <w:tcPr>
            <w:tcW w:w="7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6445F6" w:rsidRDefault="00A042AA" w:rsidP="00AF683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8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6445F6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042AA" w:rsidRPr="006445F6" w:rsidTr="00AF6837">
        <w:trPr>
          <w:trHeight w:val="30"/>
        </w:trPr>
        <w:tc>
          <w:tcPr>
            <w:tcW w:w="7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6445F6" w:rsidRDefault="00A042AA" w:rsidP="00AF683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8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6445F6" w:rsidRDefault="00A042AA" w:rsidP="00AF683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4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6445F6" w:rsidRDefault="00A042AA" w:rsidP="00AF683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A042AA" w:rsidRPr="006445F6" w:rsidTr="00AF6837">
        <w:trPr>
          <w:trHeight w:val="30"/>
        </w:trPr>
        <w:tc>
          <w:tcPr>
            <w:tcW w:w="7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6445F6" w:rsidRDefault="00A042AA" w:rsidP="00AF683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2AA" w:rsidRPr="006445F6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соединений костей: неподвижное, </w:t>
            </w:r>
            <w:proofErr w:type="spellStart"/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полуподвижное</w:t>
            </w:r>
            <w:proofErr w:type="spellEnd"/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подвижное.</w:t>
            </w:r>
          </w:p>
        </w:tc>
      </w:tr>
      <w:tr w:rsidR="00A042AA" w:rsidRPr="006445F6" w:rsidTr="00AF6837">
        <w:trPr>
          <w:trHeight w:val="30"/>
        </w:trPr>
        <w:tc>
          <w:tcPr>
            <w:tcW w:w="7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6445F6" w:rsidRDefault="00A042AA" w:rsidP="00AF683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8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2AA" w:rsidRPr="006445F6" w:rsidRDefault="00A042AA" w:rsidP="00AF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8.1.6.3 сравнивать типы соединений костей</w:t>
            </w:r>
          </w:p>
        </w:tc>
      </w:tr>
      <w:tr w:rsidR="00A042AA" w:rsidRPr="006445F6" w:rsidTr="00AF6837">
        <w:trPr>
          <w:trHeight w:val="50"/>
        </w:trPr>
        <w:tc>
          <w:tcPr>
            <w:tcW w:w="7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6445F6" w:rsidRDefault="00A042AA" w:rsidP="00AF683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2AA" w:rsidRPr="006445F6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опорных слов и наводящих вопросов выявить основное содержание текста</w:t>
            </w:r>
          </w:p>
          <w:p w:rsidR="00A042AA" w:rsidRPr="006445F6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Различать виды соединения костей, сравнивать их</w:t>
            </w:r>
          </w:p>
          <w:p w:rsidR="00A042AA" w:rsidRPr="006445F6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Характеризовать виды соединения костей, классифицировать их по видам соединений</w:t>
            </w:r>
          </w:p>
          <w:p w:rsidR="00A042AA" w:rsidRPr="006445F6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Определить значение соединения костей для организма</w:t>
            </w:r>
          </w:p>
        </w:tc>
      </w:tr>
      <w:tr w:rsidR="00A042AA" w:rsidRPr="009F6C77" w:rsidTr="00AF6837">
        <w:trPr>
          <w:trHeight w:val="50"/>
        </w:trPr>
        <w:tc>
          <w:tcPr>
            <w:tcW w:w="7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9F6C77" w:rsidRDefault="00A042AA" w:rsidP="00AF683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SMART</w:t>
            </w:r>
          </w:p>
        </w:tc>
        <w:tc>
          <w:tcPr>
            <w:tcW w:w="8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2AA" w:rsidRPr="009F6C77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классификацию соединения костей на основные типы </w:t>
            </w:r>
          </w:p>
          <w:p w:rsidR="00A042AA" w:rsidRPr="009F6C77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особенности каждого типа соединения </w:t>
            </w:r>
          </w:p>
          <w:p w:rsidR="00A042AA" w:rsidRPr="009F6C77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функциональное значение различных типов соединений в организме.</w:t>
            </w:r>
          </w:p>
          <w:p w:rsidR="00A042AA" w:rsidRPr="009F6C77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связывать тип соединения костей с выполняемой функцией (подвижность, прочность, защита).</w:t>
            </w:r>
          </w:p>
        </w:tc>
      </w:tr>
      <w:tr w:rsidR="00A042AA" w:rsidTr="00AF6837">
        <w:trPr>
          <w:trHeight w:val="50"/>
        </w:trPr>
        <w:tc>
          <w:tcPr>
            <w:tcW w:w="7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42AA" w:rsidRPr="009F6C77" w:rsidRDefault="00A042AA" w:rsidP="00AF683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воспитания</w:t>
            </w:r>
          </w:p>
        </w:tc>
        <w:tc>
          <w:tcPr>
            <w:tcW w:w="8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2AA" w:rsidRPr="009F6C77" w:rsidRDefault="00A042AA" w:rsidP="00AF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Созидание и новаторство</w:t>
            </w:r>
          </w:p>
        </w:tc>
      </w:tr>
    </w:tbl>
    <w:p w:rsidR="00A042AA" w:rsidRPr="006445F6" w:rsidRDefault="00A042AA" w:rsidP="00A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42AA" w:rsidRPr="006445F6" w:rsidRDefault="00A042AA" w:rsidP="00A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42AA" w:rsidRPr="006445F6" w:rsidRDefault="00A042AA" w:rsidP="00A04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2AA" w:rsidRPr="006445F6" w:rsidRDefault="00A042AA" w:rsidP="00A04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5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00"/>
        <w:gridCol w:w="9190"/>
        <w:gridCol w:w="2403"/>
        <w:gridCol w:w="716"/>
        <w:gridCol w:w="1559"/>
      </w:tblGrid>
      <w:tr w:rsidR="00A042AA" w:rsidRPr="006445F6" w:rsidTr="00AF6837">
        <w:trPr>
          <w:trHeight w:val="739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A042AA" w:rsidRPr="006445F6" w:rsidTr="00AF6837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урока</w:t>
            </w: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 </w:t>
            </w: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Default="00A042AA" w:rsidP="00AF6837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A042AA" w:rsidRDefault="00A042AA" w:rsidP="00AF6837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1.«Цепочка» по скелету.</w:t>
            </w:r>
          </w:p>
          <w:p w:rsidR="00A042AA" w:rsidRPr="006445F6" w:rsidRDefault="00A042AA" w:rsidP="00AF6837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>Вызов. Какие виды соединения костей скелета позволяют человеку свободно передвигаться?</w:t>
            </w:r>
          </w:p>
          <w:p w:rsidR="00A042AA" w:rsidRPr="006445F6" w:rsidRDefault="00A042AA" w:rsidP="00AF6837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проблемы.</w:t>
            </w:r>
            <w:r w:rsidRPr="006445F6">
              <w:rPr>
                <w:rFonts w:ascii="Calibri" w:eastAsia="Calibri" w:hAnsi="Calibri" w:cs="Times New Roman"/>
              </w:rPr>
              <w:t xml:space="preserve"> </w:t>
            </w: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>Почему кости черепа соединены неподвижно? Имеет ли это</w:t>
            </w:r>
          </w:p>
          <w:p w:rsidR="00A042AA" w:rsidRPr="006445F6" w:rsidRDefault="00A042AA" w:rsidP="00AF6837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>жизненно важное значение?</w:t>
            </w: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</w:p>
          <w:p w:rsidR="00A042AA" w:rsidRPr="006445F6" w:rsidRDefault="00A042AA" w:rsidP="00AF6837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отвечают на вопросы выходят  к  названию  темы урока и целям урока.</w:t>
            </w: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2AA" w:rsidRPr="006445F6" w:rsidTr="00AF6837">
        <w:trPr>
          <w:trHeight w:val="2684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Середина урока </w:t>
            </w: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042AA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Просмотр видео </w:t>
            </w:r>
            <w:r w:rsidRPr="009F6C77">
              <w:rPr>
                <w:rFonts w:ascii="Times New Roman" w:hAnsi="Times New Roman" w:cs="Times New Roman"/>
                <w:sz w:val="24"/>
                <w:szCs w:val="24"/>
              </w:rPr>
              <w:t>«Основные суставы»</w:t>
            </w:r>
          </w:p>
          <w:p w:rsidR="00A042AA" w:rsidRPr="006445F6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.Групповая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  <w:p w:rsidR="00A042AA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задания: участники делятся на группы. </w:t>
            </w:r>
          </w:p>
          <w:p w:rsidR="00A042AA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группа-неподвижное,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полуподвижное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соединение</w:t>
            </w:r>
          </w:p>
          <w:p w:rsidR="00A042AA" w:rsidRPr="006445F6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2группа- Переход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полуподвижного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соединения и подвижного</w:t>
            </w:r>
          </w:p>
          <w:p w:rsidR="00A042AA" w:rsidRPr="006445F6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>Дескрипторы:</w:t>
            </w:r>
          </w:p>
          <w:p w:rsidR="00A042AA" w:rsidRPr="006445F6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>– полностью усваивают тему урока, знают виды соединения костей;</w:t>
            </w:r>
          </w:p>
          <w:p w:rsidR="00A042AA" w:rsidRPr="006445F6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>– классифицируют кости по видам соединения</w:t>
            </w:r>
          </w:p>
          <w:p w:rsidR="00A042AA" w:rsidRPr="006445F6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видео.</w:t>
            </w: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в группе</w:t>
            </w:r>
          </w:p>
        </w:tc>
        <w:tc>
          <w:tcPr>
            <w:tcW w:w="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Default="00A042AA" w:rsidP="00AF6837">
            <w:pPr>
              <w:rPr>
                <w:sz w:val="24"/>
                <w:szCs w:val="24"/>
              </w:rPr>
            </w:pPr>
            <w:r w:rsidRPr="009F6C7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«Основные суставы» </w:t>
            </w:r>
            <w:hyperlink r:id="rId4" w:history="1">
              <w:r>
                <w:rPr>
                  <w:rStyle w:val="a4"/>
                  <w:sz w:val="24"/>
                  <w:szCs w:val="24"/>
                </w:rPr>
                <w:t>https://www.youtube.com/watch?v=g_nrXkMktQY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</w:t>
            </w:r>
            <w:r w:rsidRPr="006445F6">
              <w:rPr>
                <w:rFonts w:ascii="Calibri" w:eastAsia="Calibri" w:hAnsi="Calibri" w:cs="Times New Roman"/>
              </w:rPr>
              <w:t xml:space="preserve"> </w:t>
            </w: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 Типы соединения костей»</w:t>
            </w:r>
          </w:p>
        </w:tc>
      </w:tr>
      <w:tr w:rsidR="00A042AA" w:rsidRPr="006445F6" w:rsidTr="00AF6837">
        <w:trPr>
          <w:trHeight w:val="2404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Конец урока </w:t>
            </w: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042AA" w:rsidRPr="006445F6" w:rsidRDefault="00A042AA" w:rsidP="00AF68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1.</w:t>
            </w:r>
            <w:r w:rsidRPr="006445F6">
              <w:rPr>
                <w:rFonts w:ascii="Times New Roman" w:eastAsia="Times New Roman" w:hAnsi="Times New Roman" w:cs="Times New Roman"/>
              </w:rPr>
              <w:t xml:space="preserve"> </w:t>
            </w: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типы соединений костей и приведите примеры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82"/>
              <w:gridCol w:w="4482"/>
            </w:tblGrid>
            <w:tr w:rsidR="00A042AA" w:rsidRPr="006445F6" w:rsidTr="00AF6837">
              <w:tc>
                <w:tcPr>
                  <w:tcW w:w="4482" w:type="dxa"/>
                </w:tcPr>
                <w:p w:rsidR="00A042AA" w:rsidRPr="006445F6" w:rsidRDefault="00A042AA" w:rsidP="00AF683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Типы соединения костей</w:t>
                  </w:r>
                </w:p>
              </w:tc>
              <w:tc>
                <w:tcPr>
                  <w:tcW w:w="4482" w:type="dxa"/>
                </w:tcPr>
                <w:p w:rsidR="00A042AA" w:rsidRPr="006445F6" w:rsidRDefault="00A042AA" w:rsidP="00AF683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A042AA" w:rsidRPr="006445F6" w:rsidTr="00AF6837">
              <w:tc>
                <w:tcPr>
                  <w:tcW w:w="4482" w:type="dxa"/>
                </w:tcPr>
                <w:p w:rsidR="00A042AA" w:rsidRPr="006445F6" w:rsidRDefault="00A042AA" w:rsidP="00AF683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2" w:type="dxa"/>
                </w:tcPr>
                <w:p w:rsidR="00A042AA" w:rsidRPr="006445F6" w:rsidRDefault="00A042AA" w:rsidP="00AF683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042AA" w:rsidRPr="006445F6" w:rsidRDefault="00A042AA" w:rsidP="00AF68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</w:t>
            </w:r>
            <w:proofErr w:type="gramStart"/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:определяет</w:t>
            </w:r>
            <w:proofErr w:type="gramEnd"/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соединений костей</w:t>
            </w:r>
          </w:p>
          <w:p w:rsidR="00A042AA" w:rsidRPr="006445F6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2. Заполнение таблицы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1"/>
              <w:gridCol w:w="2241"/>
              <w:gridCol w:w="2241"/>
              <w:gridCol w:w="2241"/>
            </w:tblGrid>
            <w:tr w:rsidR="00A042AA" w:rsidRPr="006445F6" w:rsidTr="00AF6837"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45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Типы соединения кости</w:t>
                  </w: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45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кости</w:t>
                  </w: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45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особенности</w:t>
                  </w: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45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A042AA" w:rsidRPr="006445F6" w:rsidTr="00AF6837"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45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подвижное</w:t>
                  </w: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42AA" w:rsidRPr="006445F6" w:rsidTr="00AF6837"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5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полуподвижное</w:t>
                  </w:r>
                  <w:proofErr w:type="spellEnd"/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42AA" w:rsidRPr="006445F6" w:rsidTr="00AF6837"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45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неподвижное</w:t>
                  </w: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1" w:type="dxa"/>
                </w:tcPr>
                <w:p w:rsidR="00A042AA" w:rsidRPr="006445F6" w:rsidRDefault="00A042AA" w:rsidP="00AF683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042AA" w:rsidRPr="006445F6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>Дескрипторы:</w:t>
            </w:r>
          </w:p>
          <w:p w:rsidR="00A042AA" w:rsidRPr="006445F6" w:rsidRDefault="00A042AA" w:rsidP="00AF6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Calibri" w:hAnsi="Times New Roman" w:cs="Times New Roman"/>
                <w:sz w:val="24"/>
                <w:szCs w:val="24"/>
              </w:rPr>
              <w:t>– сравнивают виды соединения костей;</w:t>
            </w:r>
          </w:p>
          <w:p w:rsidR="00A042AA" w:rsidRPr="006445F6" w:rsidRDefault="00A042AA" w:rsidP="00AF68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определяют особенности соединения костей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задания для ФО</w:t>
            </w:r>
          </w:p>
        </w:tc>
        <w:tc>
          <w:tcPr>
            <w:tcW w:w="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ФО</w:t>
            </w:r>
          </w:p>
        </w:tc>
      </w:tr>
      <w:tr w:rsidR="00A042AA" w:rsidRPr="006445F6" w:rsidTr="00AF6837">
        <w:trPr>
          <w:trHeight w:val="212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A042AA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A042AA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Default="00A042AA" w:rsidP="00AF6837"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«Горячий стул»: Организация: один из участников выходит вперед. Остальные располагаются вокруг него. «Горячий стул» ставится лицом к группе. В целях обеспечения более непринужденного общения допускается его расположение в центре круга. Участники могут выходить вперед и задавать вопросы по теме.</w:t>
            </w:r>
          </w:p>
          <w:p w:rsidR="00A042AA" w:rsidRDefault="00A042AA" w:rsidP="00AF68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Параграф 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изучить,закончить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письменную работу</w:t>
            </w:r>
          </w:p>
          <w:p w:rsidR="00A042AA" w:rsidRPr="006445F6" w:rsidRDefault="00A042AA" w:rsidP="00AF68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связь, комментарии учителя и учащихся</w:t>
            </w:r>
          </w:p>
        </w:tc>
        <w:tc>
          <w:tcPr>
            <w:tcW w:w="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042AA" w:rsidRPr="006445F6" w:rsidRDefault="00A042AA" w:rsidP="00AF6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</w:tr>
    </w:tbl>
    <w:p w:rsidR="004B6376" w:rsidRDefault="004B6376">
      <w:bookmarkStart w:id="0" w:name="_GoBack"/>
      <w:bookmarkEnd w:id="0"/>
    </w:p>
    <w:sectPr w:rsidR="004B6376" w:rsidSect="00A042AA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6B"/>
    <w:rsid w:val="004B6376"/>
    <w:rsid w:val="00A042AA"/>
    <w:rsid w:val="00A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263DC-3431-46E6-A917-A861BCF6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A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2A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5">
    <w:name w:val="Grid Table Light5"/>
    <w:basedOn w:val="a1"/>
    <w:uiPriority w:val="40"/>
    <w:rsid w:val="00A042AA"/>
    <w:pPr>
      <w:spacing w:after="0" w:line="240" w:lineRule="auto"/>
    </w:pPr>
    <w:rPr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4">
    <w:name w:val="Hyperlink"/>
    <w:basedOn w:val="a0"/>
    <w:uiPriority w:val="99"/>
    <w:unhideWhenUsed/>
    <w:rsid w:val="00A04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_nrXkMkt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2025-02-24T05:27:00Z</dcterms:created>
  <dcterms:modified xsi:type="dcterms:W3CDTF">2025-02-24T05:27:00Z</dcterms:modified>
</cp:coreProperties>
</file>